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ED2" w:rsidRPr="00564ED2" w:rsidRDefault="00564ED2" w:rsidP="00564ED2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564ED2">
        <w:rPr>
          <w:rFonts w:ascii="Times New Roman" w:eastAsia="Times New Roman" w:hAnsi="Times New Roman" w:cs="Times New Roman"/>
          <w:sz w:val="20"/>
          <w:szCs w:val="20"/>
        </w:rPr>
        <w:t>Додаток  7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564ED2" w:rsidRPr="00564ED2" w:rsidRDefault="00564ED2" w:rsidP="00564ED2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564ED2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564ED2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564ED2" w:rsidRPr="00564ED2" w:rsidRDefault="00564ED2" w:rsidP="00564ED2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564ED2">
        <w:rPr>
          <w:rFonts w:ascii="Arial" w:eastAsia="Times New Roman" w:hAnsi="Arial" w:cs="Arial"/>
          <w:sz w:val="40"/>
          <w:szCs w:val="40"/>
        </w:rPr>
        <w:t>Підсумкова таблиця</w:t>
      </w:r>
    </w:p>
    <w:p w:rsidR="00564ED2" w:rsidRPr="00564ED2" w:rsidRDefault="00564ED2" w:rsidP="00564ED2">
      <w:pPr>
        <w:spacing w:before="240" w:after="0"/>
        <w:jc w:val="center"/>
        <w:rPr>
          <w:rFonts w:ascii="Arial" w:eastAsia="Times New Roman" w:hAnsi="Arial" w:cs="Arial"/>
          <w:sz w:val="20"/>
          <w:szCs w:val="20"/>
        </w:rPr>
      </w:pPr>
      <w:r w:rsidRPr="00564ED2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</w:t>
      </w:r>
    </w:p>
    <w:p w:rsidR="00564ED2" w:rsidRPr="00564ED2" w:rsidRDefault="00564ED2" w:rsidP="00564ED2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  <w:r w:rsidRPr="00564ED2">
        <w:rPr>
          <w:rFonts w:ascii="Arial" w:eastAsia="Times New Roman" w:hAnsi="Arial" w:cs="Arial"/>
          <w:i/>
          <w:iCs/>
          <w:sz w:val="20"/>
          <w:szCs w:val="20"/>
        </w:rPr>
        <w:t>(об’єкт моніторингу - перевезення вантажів відповідною вагою)</w:t>
      </w: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433"/>
        <w:gridCol w:w="2681"/>
        <w:gridCol w:w="1134"/>
        <w:gridCol w:w="2977"/>
        <w:gridCol w:w="3402"/>
        <w:gridCol w:w="2551"/>
        <w:gridCol w:w="1843"/>
      </w:tblGrid>
      <w:tr w:rsidR="00564ED2" w:rsidRPr="00564ED2" w:rsidTr="00AD780A">
        <w:trPr>
          <w:trHeight w:val="612"/>
        </w:trPr>
        <w:tc>
          <w:tcPr>
            <w:tcW w:w="433" w:type="dxa"/>
            <w:vAlign w:val="center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64ED2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2681" w:type="dxa"/>
            <w:vAlign w:val="center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64ED2">
              <w:rPr>
                <w:rFonts w:ascii="Arial" w:hAnsi="Arial" w:cs="Arial"/>
                <w:i/>
                <w:iCs/>
                <w:sz w:val="20"/>
                <w:szCs w:val="20"/>
              </w:rPr>
              <w:t>Юридична форма та найменування</w:t>
            </w:r>
          </w:p>
        </w:tc>
        <w:tc>
          <w:tcPr>
            <w:tcW w:w="1134" w:type="dxa"/>
            <w:vAlign w:val="center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64ED2">
              <w:rPr>
                <w:rFonts w:ascii="Arial" w:hAnsi="Arial" w:cs="Arial"/>
                <w:i/>
                <w:iCs/>
                <w:sz w:val="20"/>
                <w:szCs w:val="20"/>
              </w:rPr>
              <w:t>код ЄДРПОУ</w:t>
            </w:r>
          </w:p>
        </w:tc>
        <w:tc>
          <w:tcPr>
            <w:tcW w:w="2977" w:type="dxa"/>
            <w:vAlign w:val="center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64ED2">
              <w:rPr>
                <w:rFonts w:ascii="Arial" w:hAnsi="Arial" w:cs="Arial"/>
                <w:i/>
                <w:iCs/>
                <w:sz w:val="20"/>
                <w:szCs w:val="20"/>
              </w:rPr>
              <w:t>Юридична адреса</w:t>
            </w:r>
          </w:p>
        </w:tc>
        <w:tc>
          <w:tcPr>
            <w:tcW w:w="3402" w:type="dxa"/>
            <w:vAlign w:val="center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64ED2">
              <w:rPr>
                <w:rFonts w:ascii="Arial" w:hAnsi="Arial" w:cs="Arial"/>
                <w:i/>
                <w:iCs/>
                <w:sz w:val="20"/>
                <w:szCs w:val="20"/>
              </w:rPr>
              <w:t>Посада та П.І.Б. контактної особи</w:t>
            </w:r>
          </w:p>
        </w:tc>
        <w:tc>
          <w:tcPr>
            <w:tcW w:w="2551" w:type="dxa"/>
            <w:vAlign w:val="center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64ED2">
              <w:rPr>
                <w:rFonts w:ascii="Arial" w:hAnsi="Arial" w:cs="Arial"/>
                <w:i/>
                <w:iCs/>
                <w:sz w:val="20"/>
                <w:szCs w:val="20"/>
              </w:rPr>
              <w:t>Телефон контактної особи</w:t>
            </w:r>
          </w:p>
        </w:tc>
        <w:tc>
          <w:tcPr>
            <w:tcW w:w="1843" w:type="dxa"/>
            <w:vAlign w:val="center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64ED2">
              <w:rPr>
                <w:rFonts w:ascii="Arial" w:hAnsi="Arial" w:cs="Arial"/>
                <w:i/>
                <w:iCs/>
                <w:sz w:val="20"/>
                <w:szCs w:val="20"/>
              </w:rPr>
              <w:t>Вартість 1 км. перевезення, у гривнях, з урахуванням усіх податків та зборів</w:t>
            </w:r>
          </w:p>
        </w:tc>
      </w:tr>
      <w:tr w:rsidR="00564ED2" w:rsidRPr="00564ED2" w:rsidTr="00AD780A">
        <w:trPr>
          <w:trHeight w:val="139"/>
        </w:trPr>
        <w:tc>
          <w:tcPr>
            <w:tcW w:w="433" w:type="dxa"/>
            <w:vAlign w:val="center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4ED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81" w:type="dxa"/>
            <w:vAlign w:val="center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4ED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4ED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977" w:type="dxa"/>
            <w:vAlign w:val="center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4ED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402" w:type="dxa"/>
            <w:vAlign w:val="center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4ED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551" w:type="dxa"/>
            <w:vAlign w:val="center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4ED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4ED2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564ED2" w:rsidRPr="00564ED2" w:rsidTr="00AD780A">
        <w:trPr>
          <w:trHeight w:val="567"/>
        </w:trPr>
        <w:tc>
          <w:tcPr>
            <w:tcW w:w="433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64ED2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681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564ED2" w:rsidRPr="00564ED2" w:rsidTr="00AD780A">
        <w:trPr>
          <w:trHeight w:val="567"/>
        </w:trPr>
        <w:tc>
          <w:tcPr>
            <w:tcW w:w="433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64ED2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681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564ED2" w:rsidRPr="00564ED2" w:rsidTr="00AD780A">
        <w:trPr>
          <w:trHeight w:val="567"/>
        </w:trPr>
        <w:tc>
          <w:tcPr>
            <w:tcW w:w="433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64ED2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681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564ED2" w:rsidRPr="00564ED2" w:rsidTr="00AD780A">
        <w:trPr>
          <w:trHeight w:val="567"/>
        </w:trPr>
        <w:tc>
          <w:tcPr>
            <w:tcW w:w="433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64ED2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681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564ED2" w:rsidRPr="00564ED2" w:rsidTr="00AD780A">
        <w:trPr>
          <w:trHeight w:val="567"/>
        </w:trPr>
        <w:tc>
          <w:tcPr>
            <w:tcW w:w="433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64ED2"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681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564ED2" w:rsidRPr="00564ED2" w:rsidTr="00AD780A">
        <w:trPr>
          <w:trHeight w:val="567"/>
        </w:trPr>
        <w:tc>
          <w:tcPr>
            <w:tcW w:w="433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81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564ED2" w:rsidRPr="00564ED2" w:rsidTr="00AD780A">
        <w:trPr>
          <w:trHeight w:val="567"/>
        </w:trPr>
        <w:tc>
          <w:tcPr>
            <w:tcW w:w="433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81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564ED2" w:rsidRPr="00564ED2" w:rsidTr="00AD780A">
        <w:trPr>
          <w:trHeight w:val="567"/>
        </w:trPr>
        <w:tc>
          <w:tcPr>
            <w:tcW w:w="433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81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564ED2" w:rsidRPr="00564ED2" w:rsidRDefault="00564ED2" w:rsidP="00564E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564ED2" w:rsidRPr="00564ED2" w:rsidRDefault="00564ED2" w:rsidP="00564ED2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564ED2" w:rsidRPr="00564ED2" w:rsidRDefault="00564ED2" w:rsidP="00564ED2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4ED2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564ED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564ED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564ED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564ED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564ED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564ED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564ED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564ED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564ED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564ED2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564ED2" w:rsidRPr="00564ED2" w:rsidRDefault="00564ED2" w:rsidP="00564ED2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</w:p>
    <w:p w:rsidR="00C51200" w:rsidRDefault="00C51200">
      <w:bookmarkStart w:id="0" w:name="_GoBack"/>
      <w:bookmarkEnd w:id="0"/>
    </w:p>
    <w:sectPr w:rsidR="00C51200" w:rsidSect="00564ED2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095"/>
    <w:rsid w:val="00416095"/>
    <w:rsid w:val="00564ED2"/>
    <w:rsid w:val="00C5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7328BB-F893-4460-AD44-9328DD755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4ED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250</Characters>
  <Application>Microsoft Office Word</Application>
  <DocSecurity>0</DocSecurity>
  <Lines>2</Lines>
  <Paragraphs>1</Paragraphs>
  <ScaleCrop>false</ScaleCrop>
  <Company/>
  <LinksUpToDate>false</LinksUpToDate>
  <CharactersWithSpaces>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2</cp:revision>
  <dcterms:created xsi:type="dcterms:W3CDTF">2024-07-15T12:18:00Z</dcterms:created>
  <dcterms:modified xsi:type="dcterms:W3CDTF">2024-07-15T12:19:00Z</dcterms:modified>
</cp:coreProperties>
</file>